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DF1" w:rsidRPr="004F079B" w:rsidRDefault="00F15F24" w:rsidP="006A5DF1">
      <w:pPr>
        <w:spacing w:after="240"/>
        <w:jc w:val="right"/>
        <w:rPr>
          <w:sz w:val="22"/>
          <w:szCs w:val="22"/>
        </w:rPr>
      </w:pPr>
      <w:r w:rsidRPr="00F15F24">
        <w:rPr>
          <w:sz w:val="22"/>
          <w:szCs w:val="22"/>
        </w:rPr>
        <w:t>Wrocław</w:t>
      </w:r>
      <w:r w:rsidR="006A5DF1" w:rsidRPr="00D91931">
        <w:rPr>
          <w:sz w:val="22"/>
          <w:szCs w:val="22"/>
        </w:rPr>
        <w:t xml:space="preserve"> dnia: </w:t>
      </w:r>
      <w:r w:rsidRPr="00F15F24">
        <w:rPr>
          <w:sz w:val="22"/>
          <w:szCs w:val="22"/>
        </w:rPr>
        <w:t>2021-01-0</w:t>
      </w:r>
      <w:r w:rsidR="009E3ED3">
        <w:rPr>
          <w:sz w:val="22"/>
          <w:szCs w:val="22"/>
        </w:rPr>
        <w:t>7</w:t>
      </w:r>
    </w:p>
    <w:p w:rsidR="006A5DF1" w:rsidRPr="00D91931" w:rsidRDefault="00F15F24" w:rsidP="006A5DF1">
      <w:pPr>
        <w:rPr>
          <w:b/>
          <w:bCs/>
          <w:sz w:val="22"/>
          <w:szCs w:val="22"/>
        </w:rPr>
      </w:pPr>
      <w:r w:rsidRPr="00F15F24">
        <w:rPr>
          <w:b/>
          <w:bCs/>
          <w:sz w:val="22"/>
          <w:szCs w:val="22"/>
        </w:rPr>
        <w:t>Dział Administracji i Zamówień Publicznych</w:t>
      </w:r>
    </w:p>
    <w:p w:rsidR="006A5DF1" w:rsidRPr="00BD5546" w:rsidRDefault="00F15F24" w:rsidP="006A5DF1">
      <w:pPr>
        <w:rPr>
          <w:sz w:val="22"/>
          <w:szCs w:val="22"/>
        </w:rPr>
      </w:pPr>
      <w:r w:rsidRPr="00F15F24">
        <w:rPr>
          <w:sz w:val="22"/>
          <w:szCs w:val="22"/>
        </w:rPr>
        <w:t>Warszawska</w:t>
      </w:r>
      <w:r w:rsidR="006A5DF1" w:rsidRPr="00BD5546">
        <w:rPr>
          <w:sz w:val="22"/>
          <w:szCs w:val="22"/>
        </w:rPr>
        <w:t xml:space="preserve"> </w:t>
      </w:r>
      <w:r w:rsidRPr="00F15F24">
        <w:rPr>
          <w:sz w:val="22"/>
          <w:szCs w:val="22"/>
        </w:rPr>
        <w:t>2</w:t>
      </w:r>
    </w:p>
    <w:p w:rsidR="006A5DF1" w:rsidRPr="00BD5546" w:rsidRDefault="00F15F24" w:rsidP="006A5DF1">
      <w:pPr>
        <w:rPr>
          <w:sz w:val="22"/>
          <w:szCs w:val="22"/>
        </w:rPr>
      </w:pPr>
      <w:r w:rsidRPr="00F15F24">
        <w:rPr>
          <w:sz w:val="22"/>
          <w:szCs w:val="22"/>
        </w:rPr>
        <w:t>52-114</w:t>
      </w:r>
      <w:r w:rsidR="006A5DF1" w:rsidRPr="00BD5546">
        <w:rPr>
          <w:sz w:val="22"/>
          <w:szCs w:val="22"/>
        </w:rPr>
        <w:t xml:space="preserve"> </w:t>
      </w:r>
      <w:r w:rsidRPr="00F15F24">
        <w:rPr>
          <w:sz w:val="22"/>
          <w:szCs w:val="22"/>
        </w:rPr>
        <w:t>Wrocław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D91931">
        <w:rPr>
          <w:sz w:val="22"/>
          <w:szCs w:val="22"/>
        </w:rPr>
        <w:tab/>
        <w:t xml:space="preserve"> 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Pr="006A5DF1" w:rsidRDefault="00E21B49" w:rsidP="00520165">
      <w:pPr>
        <w:pStyle w:val="Nagwek1"/>
        <w:spacing w:after="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</w:p>
    <w:p w:rsidR="00BE7BFD" w:rsidRPr="006A5DF1" w:rsidRDefault="00632C3C" w:rsidP="00E72428">
      <w:pPr>
        <w:pStyle w:val="Nagwek1"/>
        <w:spacing w:before="0" w:after="480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SPECYFIKACJI ISTOTNYCH WARUNKÓW ZAMÓWIENIA</w:t>
      </w:r>
    </w:p>
    <w:p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F15F24" w:rsidRPr="00F15F24">
        <w:rPr>
          <w:sz w:val="22"/>
          <w:szCs w:val="22"/>
        </w:rPr>
        <w:t>przetarg nieograniczony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F15F24" w:rsidRPr="00F15F24">
        <w:rPr>
          <w:b/>
          <w:bCs/>
          <w:sz w:val="22"/>
          <w:szCs w:val="22"/>
        </w:rPr>
        <w:t>Dostawa środków czystości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F15F24" w:rsidRPr="00F15F24">
        <w:rPr>
          <w:b/>
          <w:sz w:val="22"/>
          <w:szCs w:val="22"/>
        </w:rPr>
        <w:t>ZP/PN/18/2020</w:t>
      </w:r>
      <w:r w:rsidRPr="006A5DF1">
        <w:rPr>
          <w:b/>
          <w:sz w:val="22"/>
          <w:szCs w:val="22"/>
        </w:rPr>
        <w:t>.</w:t>
      </w:r>
    </w:p>
    <w:p w:rsidR="0012774F" w:rsidRPr="006A5DF1" w:rsidRDefault="00520165" w:rsidP="007E4FD1">
      <w:pPr>
        <w:spacing w:after="24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Zamawiający, </w:t>
      </w:r>
      <w:r w:rsidR="00F15F24" w:rsidRPr="00F15F24">
        <w:rPr>
          <w:b/>
          <w:sz w:val="22"/>
          <w:szCs w:val="22"/>
        </w:rPr>
        <w:t>Dział Administracji i Zamówień Publicznych</w:t>
      </w:r>
      <w:r w:rsidRPr="006A5DF1">
        <w:rPr>
          <w:sz w:val="22"/>
          <w:szCs w:val="22"/>
        </w:rPr>
        <w:t xml:space="preserve">, działając na podstawie art. 38 ust. 1 ustawy z dnia 29 stycznia 2004 roku Prawo Zamówień Publicznych </w:t>
      </w:r>
      <w:r w:rsidR="00F15F24" w:rsidRPr="00F15F24">
        <w:rPr>
          <w:sz w:val="22"/>
          <w:szCs w:val="22"/>
        </w:rPr>
        <w:t>(</w:t>
      </w:r>
      <w:proofErr w:type="spellStart"/>
      <w:r w:rsidR="00F15F24" w:rsidRPr="00F15F24">
        <w:rPr>
          <w:sz w:val="22"/>
          <w:szCs w:val="22"/>
        </w:rPr>
        <w:t>t.j</w:t>
      </w:r>
      <w:proofErr w:type="spellEnd"/>
      <w:r w:rsidR="00F15F24" w:rsidRPr="00F15F24">
        <w:rPr>
          <w:sz w:val="22"/>
          <w:szCs w:val="22"/>
        </w:rPr>
        <w:t>. Dz.U. z 2019 r. poz. 1843)</w:t>
      </w:r>
      <w:r w:rsidR="00BE7BFD" w:rsidRPr="006A5DF1">
        <w:rPr>
          <w:sz w:val="22"/>
          <w:szCs w:val="22"/>
        </w:rPr>
        <w:t>, przedstawia poniżej treść zapytań wraz z wyjaśnieniami do S</w:t>
      </w:r>
      <w:r w:rsidR="0012774F" w:rsidRPr="006A5DF1">
        <w:rPr>
          <w:sz w:val="22"/>
          <w:szCs w:val="22"/>
        </w:rPr>
        <w:t>pecyfikacji Istotnych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”SIWZ”):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F15F24" w:rsidRPr="00D0267F" w:rsidTr="003B3EA0">
        <w:trPr>
          <w:trHeight w:val="5387"/>
        </w:trPr>
        <w:tc>
          <w:tcPr>
            <w:tcW w:w="9356" w:type="dxa"/>
            <w:shd w:val="clear" w:color="auto" w:fill="auto"/>
          </w:tcPr>
          <w:p w:rsidR="00F15F24" w:rsidRPr="00D0267F" w:rsidRDefault="00F15F24" w:rsidP="007E4FD1">
            <w:pPr>
              <w:jc w:val="both"/>
              <w:rPr>
                <w:b/>
              </w:rPr>
            </w:pPr>
            <w:r w:rsidRPr="00D0267F">
              <w:rPr>
                <w:b/>
              </w:rPr>
              <w:t xml:space="preserve">Pytanie nr </w:t>
            </w:r>
            <w:r w:rsidR="005A1BFE" w:rsidRPr="00D0267F">
              <w:rPr>
                <w:b/>
              </w:rPr>
              <w:t>1</w:t>
            </w:r>
          </w:p>
          <w:p w:rsidR="009E3ED3" w:rsidRPr="00D0267F" w:rsidRDefault="00F15F24" w:rsidP="007E4FD1">
            <w:pPr>
              <w:jc w:val="both"/>
            </w:pPr>
            <w:r w:rsidRPr="00D0267F">
              <w:t xml:space="preserve">- </w:t>
            </w:r>
            <w:r w:rsidR="009E3ED3" w:rsidRPr="00D0267F">
              <w:t>Zwracamy się z prośbą o dopuszczenie w pakiecie nr 2 worków 120 l i 160 l wykonanych z folii LDPE.</w:t>
            </w:r>
          </w:p>
          <w:p w:rsidR="009E3ED3" w:rsidRPr="00D0267F" w:rsidRDefault="009E3ED3" w:rsidP="007E4FD1">
            <w:pPr>
              <w:jc w:val="both"/>
            </w:pPr>
            <w:r w:rsidRPr="00D0267F">
              <w:t>Worki o dużych rozmiarach naszym zdaniem są bardziej wytrzymałe i lepszej jakości niż wykonane z folii HDPE, która raczej nie nadaje się do odpadów medycznych i zakaźnych wytwarzanych przez Szpitale. Folia LDPE jest o wiele mocniejsza, trwalsza i ma lepsze parametry techniczne i użytkowe.</w:t>
            </w:r>
          </w:p>
          <w:p w:rsidR="005A1BFE" w:rsidRPr="00D0267F" w:rsidRDefault="005A1BFE" w:rsidP="007E4FD1">
            <w:pPr>
              <w:jc w:val="both"/>
              <w:rPr>
                <w:b/>
              </w:rPr>
            </w:pPr>
            <w:r w:rsidRPr="00D0267F">
              <w:rPr>
                <w:b/>
              </w:rPr>
              <w:t>Stanowisko (wyjaśnienie) Zamawiającego:</w:t>
            </w:r>
          </w:p>
          <w:p w:rsidR="009E3ED3" w:rsidRPr="00D0267F" w:rsidRDefault="009E3ED3" w:rsidP="007E4FD1">
            <w:pPr>
              <w:jc w:val="both"/>
              <w:rPr>
                <w:b/>
              </w:rPr>
            </w:pPr>
            <w:r w:rsidRPr="00D0267F">
              <w:rPr>
                <w:b/>
              </w:rPr>
              <w:t>Zamawiający dopuszcza.</w:t>
            </w:r>
          </w:p>
          <w:p w:rsidR="009E3ED3" w:rsidRPr="00D0267F" w:rsidRDefault="009E3ED3" w:rsidP="007E4FD1">
            <w:pPr>
              <w:jc w:val="both"/>
            </w:pPr>
          </w:p>
          <w:p w:rsidR="005A1BFE" w:rsidRPr="00D0267F" w:rsidRDefault="005A1BFE" w:rsidP="007E4FD1">
            <w:pPr>
              <w:jc w:val="both"/>
              <w:rPr>
                <w:b/>
              </w:rPr>
            </w:pPr>
            <w:r w:rsidRPr="00D0267F">
              <w:rPr>
                <w:b/>
              </w:rPr>
              <w:t>Pytanie nr 2</w:t>
            </w:r>
          </w:p>
          <w:p w:rsidR="009E3ED3" w:rsidRPr="00D0267F" w:rsidRDefault="00F15F24" w:rsidP="007E4FD1">
            <w:pPr>
              <w:jc w:val="both"/>
            </w:pPr>
            <w:r w:rsidRPr="00D0267F">
              <w:t xml:space="preserve">- </w:t>
            </w:r>
            <w:r w:rsidR="009E3ED3" w:rsidRPr="00D0267F">
              <w:rPr>
                <w:lang w:val="de-DE"/>
              </w:rPr>
              <w:t>Pakiet 1</w:t>
            </w:r>
          </w:p>
          <w:p w:rsidR="009E3ED3" w:rsidRPr="00D0267F" w:rsidRDefault="009E3ED3" w:rsidP="007E4FD1">
            <w:pPr>
              <w:jc w:val="both"/>
              <w:rPr>
                <w:lang w:val="de-DE"/>
              </w:rPr>
            </w:pPr>
            <w:r w:rsidRPr="00D0267F">
              <w:rPr>
                <w:lang w:val="de-DE"/>
              </w:rPr>
              <w:t>poz. 3 - Mleczko z aktywnymi cząsteczkami produkowane jest w opakowaniu 780g. Proszę o zmianę gramatury.</w:t>
            </w:r>
          </w:p>
          <w:p w:rsidR="009E3ED3" w:rsidRPr="00D0267F" w:rsidRDefault="009E3ED3" w:rsidP="007E4FD1">
            <w:pPr>
              <w:jc w:val="both"/>
            </w:pPr>
            <w:r w:rsidRPr="00D0267F">
              <w:t>Stanowisko (wyjaśnienie) Zamawiającego:</w:t>
            </w:r>
          </w:p>
          <w:p w:rsidR="009E3ED3" w:rsidRDefault="009E3ED3" w:rsidP="007E4FD1">
            <w:pPr>
              <w:jc w:val="both"/>
            </w:pPr>
            <w:r w:rsidRPr="00D0267F">
              <w:t xml:space="preserve">Zamawiający  wymaga gramatury opakowania 780g lub 780 ml. </w:t>
            </w:r>
          </w:p>
          <w:p w:rsidR="00D0267F" w:rsidRPr="00D0267F" w:rsidRDefault="00D0267F" w:rsidP="007E4FD1">
            <w:pPr>
              <w:jc w:val="both"/>
            </w:pPr>
          </w:p>
          <w:p w:rsidR="009E3ED3" w:rsidRPr="00D0267F" w:rsidRDefault="009E3ED3" w:rsidP="007E4FD1">
            <w:pPr>
              <w:jc w:val="both"/>
              <w:rPr>
                <w:lang w:val="de-DE"/>
              </w:rPr>
            </w:pPr>
            <w:r w:rsidRPr="00D0267F">
              <w:rPr>
                <w:lang w:val="de-DE"/>
              </w:rPr>
              <w:t>poz. 6 i 12 Czy Zamawiający w tych pozycjach oczekuje tego samego środka? Prosimy o dopuszczenie produktu do wc w postaci żelu.</w:t>
            </w:r>
          </w:p>
          <w:p w:rsidR="009E3ED3" w:rsidRPr="00D0267F" w:rsidRDefault="009E3ED3" w:rsidP="007E4FD1">
            <w:pPr>
              <w:jc w:val="both"/>
            </w:pPr>
            <w:r w:rsidRPr="00D0267F">
              <w:rPr>
                <w:b/>
              </w:rPr>
              <w:t>Stanowisko (wyjaśnienie) Zamawiającego</w:t>
            </w:r>
            <w:r w:rsidRPr="00D0267F">
              <w:t>:</w:t>
            </w:r>
          </w:p>
          <w:p w:rsidR="009E3ED3" w:rsidRPr="00D0267F" w:rsidRDefault="009E3ED3" w:rsidP="007E4FD1">
            <w:pPr>
              <w:jc w:val="both"/>
            </w:pPr>
            <w:r w:rsidRPr="00D0267F">
              <w:t xml:space="preserve">Zamawiający dopuszcza. </w:t>
            </w:r>
          </w:p>
          <w:p w:rsidR="009E3ED3" w:rsidRPr="00D0267F" w:rsidRDefault="009E3ED3" w:rsidP="007E4FD1">
            <w:pPr>
              <w:jc w:val="both"/>
            </w:pPr>
          </w:p>
          <w:p w:rsidR="009E3ED3" w:rsidRPr="00D0267F" w:rsidRDefault="009E3ED3" w:rsidP="007E4FD1">
            <w:pPr>
              <w:jc w:val="both"/>
              <w:rPr>
                <w:lang w:val="de-DE"/>
              </w:rPr>
            </w:pPr>
            <w:r w:rsidRPr="00D0267F">
              <w:rPr>
                <w:lang w:val="de-DE"/>
              </w:rPr>
              <w:t xml:space="preserve">poz. 7 Produkt </w:t>
            </w:r>
            <w:proofErr w:type="spellStart"/>
            <w:r w:rsidRPr="00D0267F">
              <w:rPr>
                <w:lang w:val="de-DE"/>
              </w:rPr>
              <w:t>Javel</w:t>
            </w:r>
            <w:proofErr w:type="spellEnd"/>
            <w:r w:rsidRPr="00D0267F">
              <w:rPr>
                <w:lang w:val="de-DE"/>
              </w:rPr>
              <w:t xml:space="preserve"> opodatkowany jest 8% stawką VAT</w:t>
            </w:r>
          </w:p>
          <w:p w:rsidR="009E3ED3" w:rsidRPr="00D0267F" w:rsidRDefault="009E3ED3" w:rsidP="007E4FD1">
            <w:pPr>
              <w:jc w:val="both"/>
              <w:rPr>
                <w:b/>
              </w:rPr>
            </w:pPr>
            <w:r w:rsidRPr="00D0267F">
              <w:rPr>
                <w:b/>
              </w:rPr>
              <w:t>Stanowisko (wyjaśnienie) Zamawiającego:</w:t>
            </w:r>
          </w:p>
          <w:p w:rsidR="00D0267F" w:rsidRDefault="009E3ED3" w:rsidP="007E4FD1">
            <w:pPr>
              <w:jc w:val="both"/>
            </w:pPr>
            <w:r w:rsidRPr="00D0267F">
              <w:t>Zamawiający dopuszcza</w:t>
            </w:r>
          </w:p>
          <w:p w:rsidR="009E3ED3" w:rsidRPr="00D0267F" w:rsidRDefault="009E3ED3" w:rsidP="007E4FD1">
            <w:pPr>
              <w:jc w:val="both"/>
            </w:pPr>
            <w:r w:rsidRPr="00D0267F">
              <w:t xml:space="preserve">. </w:t>
            </w:r>
          </w:p>
          <w:p w:rsidR="009E3ED3" w:rsidRPr="00D0267F" w:rsidRDefault="009E3ED3" w:rsidP="007E4FD1">
            <w:pPr>
              <w:jc w:val="both"/>
              <w:rPr>
                <w:lang w:val="de-DE"/>
              </w:rPr>
            </w:pPr>
            <w:r w:rsidRPr="00D0267F">
              <w:rPr>
                <w:lang w:val="de-DE"/>
              </w:rPr>
              <w:t xml:space="preserve">poz. 11 - Obecnie firma Grupa Inco produkuje płyn do naczyń Ludwik w opakowaniu 900g (a nie 1kg). </w:t>
            </w:r>
          </w:p>
          <w:p w:rsidR="00D0267F" w:rsidRPr="00D0267F" w:rsidRDefault="009E3ED3" w:rsidP="007E4FD1">
            <w:pPr>
              <w:jc w:val="both"/>
              <w:rPr>
                <w:b/>
              </w:rPr>
            </w:pPr>
            <w:r w:rsidRPr="00D0267F">
              <w:rPr>
                <w:b/>
              </w:rPr>
              <w:t>Stanowisko (wyjaśnienie) Zamawiającego:</w:t>
            </w:r>
          </w:p>
          <w:p w:rsidR="009E3ED3" w:rsidRDefault="009E3ED3" w:rsidP="007E4FD1">
            <w:pPr>
              <w:jc w:val="both"/>
            </w:pPr>
            <w:r w:rsidRPr="00D0267F">
              <w:t>Zamawiający</w:t>
            </w:r>
            <w:r w:rsidRPr="00D0267F">
              <w:t xml:space="preserve"> dopuszcza opakowanie 900 g lub 900 ml. </w:t>
            </w:r>
          </w:p>
          <w:p w:rsidR="00D0267F" w:rsidRPr="00D0267F" w:rsidRDefault="00D0267F" w:rsidP="007E4FD1">
            <w:pPr>
              <w:jc w:val="both"/>
            </w:pPr>
          </w:p>
          <w:p w:rsidR="009E3ED3" w:rsidRPr="00D0267F" w:rsidRDefault="009E3ED3" w:rsidP="007E4FD1">
            <w:pPr>
              <w:jc w:val="both"/>
              <w:rPr>
                <w:lang w:val="de-DE"/>
              </w:rPr>
            </w:pPr>
            <w:r w:rsidRPr="00D0267F">
              <w:rPr>
                <w:lang w:val="de-DE"/>
              </w:rPr>
              <w:t xml:space="preserve">poz. 13 - Płyn uniwersalny Tytan produkowany jest w opakowaniu 1,25l. </w:t>
            </w:r>
            <w:r w:rsidRPr="00D0267F">
              <w:br/>
            </w:r>
            <w:r w:rsidRPr="00D0267F">
              <w:rPr>
                <w:lang w:val="de-DE"/>
              </w:rPr>
              <w:t>Proszę o zmianę gramatury.</w:t>
            </w:r>
          </w:p>
          <w:p w:rsidR="009E3ED3" w:rsidRPr="00D0267F" w:rsidRDefault="009E3ED3" w:rsidP="007E4FD1">
            <w:pPr>
              <w:jc w:val="both"/>
              <w:rPr>
                <w:b/>
              </w:rPr>
            </w:pPr>
            <w:r w:rsidRPr="00D0267F">
              <w:rPr>
                <w:b/>
              </w:rPr>
              <w:lastRenderedPageBreak/>
              <w:t>Stanowisko (wyjaśnienie) Zamawiającego:</w:t>
            </w:r>
          </w:p>
          <w:p w:rsidR="009E3ED3" w:rsidRDefault="009E3ED3" w:rsidP="007E4FD1">
            <w:pPr>
              <w:jc w:val="both"/>
            </w:pPr>
            <w:r w:rsidRPr="00D0267F">
              <w:t>Zamawiający wymaga 1,25 l</w:t>
            </w:r>
            <w:r w:rsidRPr="00D0267F">
              <w:t xml:space="preserve">. </w:t>
            </w:r>
          </w:p>
          <w:p w:rsidR="00D0267F" w:rsidRPr="00D0267F" w:rsidRDefault="00D0267F" w:rsidP="007E4FD1">
            <w:pPr>
              <w:jc w:val="both"/>
            </w:pPr>
          </w:p>
          <w:p w:rsidR="009E3ED3" w:rsidRPr="00D0267F" w:rsidRDefault="009E3ED3" w:rsidP="007E4FD1">
            <w:pPr>
              <w:jc w:val="both"/>
            </w:pPr>
            <w:r w:rsidRPr="00D0267F">
              <w:rPr>
                <w:lang w:val="de-DE"/>
              </w:rPr>
              <w:t>poz. 18 - Ścierki z mikrofibry mają rozmiar 30x30 lub 40x40. Proszę o zmianę rozmiarów.</w:t>
            </w:r>
          </w:p>
          <w:p w:rsidR="005A1BFE" w:rsidRPr="00D0267F" w:rsidRDefault="005A1BFE" w:rsidP="007E4FD1">
            <w:pPr>
              <w:jc w:val="both"/>
              <w:rPr>
                <w:b/>
              </w:rPr>
            </w:pPr>
            <w:r w:rsidRPr="00D0267F">
              <w:rPr>
                <w:b/>
              </w:rPr>
              <w:t>Stanowisko (wyjaśnienie) Zamawiającego:</w:t>
            </w:r>
          </w:p>
          <w:p w:rsidR="009E3ED3" w:rsidRPr="00D0267F" w:rsidRDefault="009E3ED3" w:rsidP="007E4FD1">
            <w:pPr>
              <w:jc w:val="both"/>
            </w:pPr>
            <w:r w:rsidRPr="00D0267F">
              <w:t xml:space="preserve">Zamawiający </w:t>
            </w:r>
            <w:r w:rsidRPr="00D0267F">
              <w:t xml:space="preserve">wymaga ścierki włókninowej ( wiskoza 85% </w:t>
            </w:r>
            <w:r w:rsidR="00610622" w:rsidRPr="00D0267F">
              <w:t>polipropylenu</w:t>
            </w:r>
            <w:r w:rsidRPr="00D0267F">
              <w:t xml:space="preserve"> 15%) w roz. 35x35cm lub większe. </w:t>
            </w:r>
          </w:p>
          <w:p w:rsidR="009E3ED3" w:rsidRPr="00D0267F" w:rsidRDefault="009E3ED3" w:rsidP="007E4FD1">
            <w:pPr>
              <w:jc w:val="both"/>
            </w:pPr>
          </w:p>
          <w:p w:rsidR="00AD29F4" w:rsidRPr="00D0267F" w:rsidRDefault="005A1BFE" w:rsidP="007E4FD1">
            <w:pPr>
              <w:jc w:val="both"/>
              <w:rPr>
                <w:b/>
              </w:rPr>
            </w:pPr>
            <w:r w:rsidRPr="00D0267F">
              <w:rPr>
                <w:b/>
              </w:rPr>
              <w:t xml:space="preserve">Pytanie nr 3 </w:t>
            </w:r>
            <w:r w:rsidR="00AD29F4" w:rsidRPr="00D0267F">
              <w:rPr>
                <w:b/>
              </w:rPr>
              <w:t xml:space="preserve"> </w:t>
            </w:r>
            <w:r w:rsidR="00AD29F4" w:rsidRPr="00D0267F">
              <w:rPr>
                <w:b/>
              </w:rPr>
              <w:t>Pakiet nr 3</w:t>
            </w:r>
          </w:p>
          <w:p w:rsidR="00AD29F4" w:rsidRPr="00D0267F" w:rsidRDefault="00AD29F4" w:rsidP="007E4FD1">
            <w:pPr>
              <w:jc w:val="both"/>
            </w:pPr>
            <w:r w:rsidRPr="00D0267F">
              <w:t xml:space="preserve"> Proszę o podanie  szerokości rolki oraz  gramatury dla  poz. 1 ręcznika mini, poz. 2 ręcznika maxi , poz. 4 czyściwo z włókniny , poz. 5 papier toaletowy </w:t>
            </w:r>
          </w:p>
          <w:p w:rsidR="00F15F24" w:rsidRPr="00D0267F" w:rsidRDefault="00AD29F4" w:rsidP="007E4FD1">
            <w:pPr>
              <w:jc w:val="both"/>
            </w:pPr>
            <w:r w:rsidRPr="00D0267F">
              <w:t xml:space="preserve">Proszę o podanie  rozmiaru listka i gramatury dla poz.  3  ręcznik składany </w:t>
            </w:r>
            <w:r w:rsidRPr="00D0267F">
              <w:t>„</w:t>
            </w:r>
            <w:proofErr w:type="spellStart"/>
            <w:r w:rsidRPr="00D0267F">
              <w:t>zz</w:t>
            </w:r>
            <w:proofErr w:type="spellEnd"/>
            <w:r w:rsidR="00F15F24" w:rsidRPr="00D0267F">
              <w:t>".</w:t>
            </w:r>
          </w:p>
          <w:p w:rsidR="00F15F24" w:rsidRPr="00D0267F" w:rsidRDefault="00F15F24" w:rsidP="007E4FD1">
            <w:pPr>
              <w:jc w:val="both"/>
              <w:rPr>
                <w:b/>
              </w:rPr>
            </w:pPr>
            <w:r w:rsidRPr="00D0267F">
              <w:rPr>
                <w:b/>
              </w:rPr>
              <w:t>Stanowisko (wyjaśnienie) Zamawiającego:</w:t>
            </w:r>
          </w:p>
          <w:p w:rsidR="00AD29F4" w:rsidRPr="00D0267F" w:rsidRDefault="00AD29F4" w:rsidP="007E4FD1">
            <w:pPr>
              <w:jc w:val="both"/>
            </w:pPr>
            <w:r w:rsidRPr="00D0267F">
              <w:t>Ręcznik mini - szer. 19 cm, gr 2x18g/m2.</w:t>
            </w:r>
          </w:p>
          <w:p w:rsidR="00AD29F4" w:rsidRPr="00D0267F" w:rsidRDefault="00AD29F4" w:rsidP="007E4FD1">
            <w:pPr>
              <w:jc w:val="both"/>
            </w:pPr>
            <w:r w:rsidRPr="00D0267F">
              <w:t xml:space="preserve">Ręcznik </w:t>
            </w:r>
            <w:r w:rsidRPr="00D0267F">
              <w:t>maxi</w:t>
            </w:r>
            <w:r w:rsidRPr="00D0267F">
              <w:t xml:space="preserve"> - szer. 19 cm, gr </w:t>
            </w:r>
            <w:r w:rsidR="00E4206F" w:rsidRPr="00D0267F">
              <w:t>2</w:t>
            </w:r>
            <w:r w:rsidRPr="00D0267F">
              <w:t>x18g/m2.</w:t>
            </w:r>
          </w:p>
          <w:p w:rsidR="00E4206F" w:rsidRPr="00D0267F" w:rsidRDefault="00E4206F" w:rsidP="007E4FD1">
            <w:pPr>
              <w:jc w:val="both"/>
            </w:pPr>
            <w:r w:rsidRPr="00D0267F">
              <w:t xml:space="preserve">Czyściwo </w:t>
            </w:r>
            <w:r w:rsidRPr="00D0267F">
              <w:t xml:space="preserve"> - szer. 1</w:t>
            </w:r>
            <w:r w:rsidRPr="00D0267F">
              <w:t>7</w:t>
            </w:r>
            <w:r w:rsidRPr="00D0267F">
              <w:t xml:space="preserve"> cm, gr </w:t>
            </w:r>
            <w:r w:rsidRPr="00D0267F">
              <w:t>1x 50</w:t>
            </w:r>
            <w:r w:rsidRPr="00D0267F">
              <w:t>g/m2.</w:t>
            </w:r>
          </w:p>
          <w:p w:rsidR="00AD29F4" w:rsidRPr="00D0267F" w:rsidRDefault="00E4206F" w:rsidP="007E4FD1">
            <w:pPr>
              <w:jc w:val="both"/>
            </w:pPr>
            <w:r w:rsidRPr="00D0267F">
              <w:t>Papier Jumbo – szer. 19-20cm, gr. 1x32g/m2</w:t>
            </w:r>
          </w:p>
          <w:p w:rsidR="00E4206F" w:rsidRDefault="00E4206F" w:rsidP="007E4FD1">
            <w:pPr>
              <w:jc w:val="both"/>
            </w:pPr>
            <w:r w:rsidRPr="00D0267F">
              <w:t>Ręcznik ZZ – roz. Listka 23x23 cm, gr. 1x36g/m2</w:t>
            </w:r>
          </w:p>
          <w:p w:rsidR="00D0267F" w:rsidRPr="00D0267F" w:rsidRDefault="00D0267F" w:rsidP="007E4FD1">
            <w:pPr>
              <w:jc w:val="both"/>
            </w:pPr>
          </w:p>
          <w:p w:rsidR="003B3EA0" w:rsidRPr="00D0267F" w:rsidRDefault="003B3EA0" w:rsidP="007E4FD1">
            <w:pPr>
              <w:jc w:val="both"/>
              <w:rPr>
                <w:b/>
              </w:rPr>
            </w:pPr>
            <w:r w:rsidRPr="00D0267F">
              <w:rPr>
                <w:b/>
              </w:rPr>
              <w:t xml:space="preserve">Pytanie nr  4 </w:t>
            </w:r>
          </w:p>
          <w:p w:rsidR="002A3135" w:rsidRPr="00D0267F" w:rsidRDefault="002A3135" w:rsidP="007E4FD1">
            <w:pPr>
              <w:jc w:val="both"/>
              <w:rPr>
                <w:rFonts w:eastAsia="SimSun"/>
              </w:rPr>
            </w:pPr>
            <w:r w:rsidRPr="00D0267F">
              <w:t>- prosimy o zniesienie obowiązku przewidzianego we wzorze umowy dotyczącego wniesienia przedmiotu zamówienia do magazynu Zamawiającego.</w:t>
            </w:r>
          </w:p>
          <w:p w:rsidR="003B3EA0" w:rsidRPr="00D0267F" w:rsidRDefault="003B3EA0" w:rsidP="007E4FD1">
            <w:pPr>
              <w:jc w:val="both"/>
              <w:rPr>
                <w:rFonts w:eastAsia="SimSun"/>
                <w:b/>
              </w:rPr>
            </w:pPr>
            <w:r w:rsidRPr="00D0267F">
              <w:rPr>
                <w:b/>
              </w:rPr>
              <w:t>Stanowisko (wyjaśnienie) Zamawiającego:</w:t>
            </w:r>
          </w:p>
          <w:p w:rsidR="003B3EA0" w:rsidRPr="00D0267F" w:rsidRDefault="003B3EA0" w:rsidP="007E4FD1">
            <w:pPr>
              <w:jc w:val="both"/>
            </w:pPr>
            <w:r w:rsidRPr="00D0267F">
              <w:t xml:space="preserve">Zamawiający </w:t>
            </w:r>
            <w:r w:rsidR="002A3135" w:rsidRPr="00D0267F">
              <w:t xml:space="preserve"> nie </w:t>
            </w:r>
            <w:r w:rsidRPr="00D0267F">
              <w:t>wyraża zgod</w:t>
            </w:r>
            <w:r w:rsidR="002A3135" w:rsidRPr="00D0267F">
              <w:t>y</w:t>
            </w:r>
            <w:r w:rsidRPr="00D0267F">
              <w:t xml:space="preserve">. </w:t>
            </w:r>
          </w:p>
          <w:p w:rsidR="00D0267F" w:rsidRDefault="00D0267F" w:rsidP="007E4FD1">
            <w:pPr>
              <w:jc w:val="both"/>
            </w:pPr>
          </w:p>
          <w:p w:rsidR="002A3135" w:rsidRPr="00D0267F" w:rsidRDefault="00DF1D84" w:rsidP="007E4FD1">
            <w:pPr>
              <w:jc w:val="both"/>
              <w:rPr>
                <w:b/>
              </w:rPr>
            </w:pPr>
            <w:r w:rsidRPr="00D0267F">
              <w:rPr>
                <w:b/>
              </w:rPr>
              <w:t>Pytanie nr  5</w:t>
            </w:r>
          </w:p>
          <w:p w:rsidR="00FB67B0" w:rsidRPr="00D0267F" w:rsidRDefault="00FB67B0" w:rsidP="007E4FD1">
            <w:pPr>
              <w:jc w:val="both"/>
            </w:pPr>
            <w:r w:rsidRPr="00D0267F">
              <w:rPr>
                <w:rStyle w:val="Teksttreci"/>
                <w:rFonts w:ascii="Times New Roman" w:hAnsi="Times New Roman" w:cs="Times New Roman"/>
                <w:color w:val="000000"/>
                <w:sz w:val="22"/>
                <w:szCs w:val="22"/>
              </w:rPr>
              <w:t>Pakiet nr 6</w:t>
            </w:r>
          </w:p>
          <w:p w:rsidR="00FB67B0" w:rsidRPr="00D0267F" w:rsidRDefault="00FB67B0" w:rsidP="007E4FD1">
            <w:pPr>
              <w:jc w:val="both"/>
            </w:pPr>
            <w:r w:rsidRPr="00D0267F">
              <w:rPr>
                <w:rStyle w:val="Teksttreci"/>
                <w:rFonts w:ascii="Times New Roman" w:hAnsi="Times New Roman" w:cs="Times New Roman"/>
                <w:color w:val="000000"/>
                <w:sz w:val="22"/>
                <w:szCs w:val="22"/>
              </w:rPr>
              <w:t>W związku z dyrektywą Parlamentu Europejskiego i Rady w sprawie ograniczenia wpływu niektórych produktów z tworzyw sztucznych na środowisko w najbliższym czasie wstrzymany zostanie całkowicie obrót takimi produktami jednorazowymi jak poz. 5-14 formularza cenowego.</w:t>
            </w:r>
          </w:p>
          <w:p w:rsidR="00FB67B0" w:rsidRPr="00D0267F" w:rsidRDefault="00FB67B0" w:rsidP="007E4FD1">
            <w:pPr>
              <w:jc w:val="both"/>
            </w:pPr>
            <w:r w:rsidRPr="00D0267F">
              <w:rPr>
                <w:rStyle w:val="Teksttreci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Tworzywo sztuczne - </w:t>
            </w:r>
            <w:r w:rsidRPr="00D0267F">
              <w:rPr>
                <w:rStyle w:val="Teksttreci"/>
                <w:rFonts w:ascii="Times New Roman" w:hAnsi="Times New Roman" w:cs="Times New Roman"/>
                <w:color w:val="000000"/>
                <w:sz w:val="22"/>
                <w:szCs w:val="22"/>
              </w:rPr>
              <w:t>materiał składający się z polimeru w rozumieniu art. 3 ust. 5 rozporządzenia (WE) nr 1907/2006, do którego mogły zostać dodane dodatki lub inne substancje i który może funkcjonować jako główny składnik strukturalny końcowych produktów, z wyjątkiem polimerów naturalnych, które nie zostały chemicznie zmodyfikowane.</w:t>
            </w:r>
          </w:p>
          <w:p w:rsidR="00FB67B0" w:rsidRPr="00D0267F" w:rsidRDefault="00FB67B0" w:rsidP="007E4FD1">
            <w:pPr>
              <w:jc w:val="both"/>
            </w:pPr>
            <w:r w:rsidRPr="00D0267F">
              <w:rPr>
                <w:rStyle w:val="Teksttreci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Przez </w:t>
            </w:r>
            <w:r w:rsidRPr="00D0267F">
              <w:rPr>
                <w:rStyle w:val="Teksttreci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produkt jednorazowego użytku </w:t>
            </w:r>
            <w:r w:rsidRPr="00D0267F">
              <w:rPr>
                <w:rStyle w:val="Teksttreci"/>
                <w:rFonts w:ascii="Times New Roman" w:hAnsi="Times New Roman" w:cs="Times New Roman"/>
                <w:color w:val="000000"/>
                <w:sz w:val="22"/>
                <w:szCs w:val="22"/>
              </w:rPr>
              <w:t>z tworzyw sztucznych rozumiany ma być produkt, który jest</w:t>
            </w:r>
          </w:p>
          <w:p w:rsidR="00FB67B0" w:rsidRPr="00D0267F" w:rsidRDefault="00FB67B0" w:rsidP="007E4FD1">
            <w:pPr>
              <w:jc w:val="both"/>
            </w:pPr>
            <w:r w:rsidRPr="00D0267F">
              <w:rPr>
                <w:rStyle w:val="Teksttreci"/>
                <w:rFonts w:ascii="Times New Roman" w:hAnsi="Times New Roman" w:cs="Times New Roman"/>
                <w:color w:val="000000"/>
                <w:sz w:val="22"/>
                <w:szCs w:val="22"/>
              </w:rPr>
              <w:t>w całości lub częściowo wykonany z tworzyw sztucznych i który nie jest przeznaczony, zaprojektowany lub wprowadzany do obrotu tak, aby osiągnąć w ramach jednego cyklu życia wielokrotną rotację przez zwrócenie go do producenta z zamiarem powtórnego napełnienia lub ponownego użycia do tego samego celu, do którego był pierwotnie przeznaczony.</w:t>
            </w:r>
          </w:p>
          <w:p w:rsidR="00FB67B0" w:rsidRPr="00D0267F" w:rsidRDefault="00FB67B0" w:rsidP="007E4FD1">
            <w:pPr>
              <w:jc w:val="both"/>
            </w:pPr>
            <w:r w:rsidRPr="00D0267F">
              <w:rPr>
                <w:rStyle w:val="Teksttreci"/>
                <w:rFonts w:ascii="Times New Roman" w:hAnsi="Times New Roman" w:cs="Times New Roman"/>
                <w:color w:val="000000"/>
                <w:sz w:val="22"/>
                <w:szCs w:val="22"/>
              </w:rPr>
              <w:t>Działania zostały dostosowane do specyfiki danych grup produktów jednorazowych. Dla każdej z grup dyrektywa przewiduje szereg odrębnych działań, których finalnym skutkiem ma być ograniczenie lub wyeliminowanie zużycia danego jednorazowego produktu. Do pierwszej grupy zaliczono następujące produkty:</w:t>
            </w:r>
          </w:p>
          <w:p w:rsidR="00FB67B0" w:rsidRPr="00D0267F" w:rsidRDefault="00FB67B0" w:rsidP="007E4FD1">
            <w:pPr>
              <w:jc w:val="both"/>
            </w:pPr>
            <w:r w:rsidRPr="00D0267F">
              <w:rPr>
                <w:rStyle w:val="Teksttreci"/>
                <w:rFonts w:ascii="Times New Roman" w:hAnsi="Times New Roman" w:cs="Times New Roman"/>
                <w:color w:val="000000"/>
                <w:sz w:val="22"/>
                <w:szCs w:val="22"/>
              </w:rPr>
              <w:t>opakowania na żywność, tj. pojemniki takie jak pudełka z pokrywą lub bez używane w celu umieszczania w nich żywności przeznaczonej do spożycia bezpośrednio z pojemnika na miejscu lub na wynos bez żadnej dalszej obróbki, takie jak opakowania na żywność typu fast food lub inne posiłki gotowe do bezpośredniego spożycia, z wyjątkiem opakowań na napoje, talerzy oraz paczek i owijek zawierających żywność;</w:t>
            </w:r>
          </w:p>
          <w:p w:rsidR="00FB67B0" w:rsidRPr="00D0267F" w:rsidRDefault="00FB67B0" w:rsidP="007E4FD1">
            <w:pPr>
              <w:jc w:val="both"/>
            </w:pPr>
            <w:r w:rsidRPr="00D0267F">
              <w:rPr>
                <w:rStyle w:val="Teksttreci"/>
                <w:rFonts w:ascii="Times New Roman" w:hAnsi="Times New Roman" w:cs="Times New Roman"/>
                <w:color w:val="000000"/>
                <w:sz w:val="22"/>
                <w:szCs w:val="22"/>
              </w:rPr>
              <w:t>kubki na napoje, w tym ich pokrywki i wieczka.</w:t>
            </w:r>
          </w:p>
          <w:p w:rsidR="00FB67B0" w:rsidRPr="00D0267F" w:rsidRDefault="00FB67B0" w:rsidP="007E4FD1">
            <w:pPr>
              <w:jc w:val="both"/>
            </w:pPr>
            <w:r w:rsidRPr="00D0267F">
              <w:rPr>
                <w:rStyle w:val="Teksttreci"/>
                <w:rFonts w:ascii="Times New Roman" w:hAnsi="Times New Roman" w:cs="Times New Roman"/>
                <w:color w:val="000000"/>
                <w:sz w:val="22"/>
                <w:szCs w:val="22"/>
              </w:rPr>
              <w:t>W kolejnych grupach znajdują się również m.in. talerze oraz sztućce jednorazowe.</w:t>
            </w:r>
          </w:p>
          <w:p w:rsidR="00FB67B0" w:rsidRPr="00D0267F" w:rsidRDefault="00FB67B0" w:rsidP="007E4FD1">
            <w:pPr>
              <w:jc w:val="both"/>
              <w:rPr>
                <w:rStyle w:val="Teksttreci2"/>
                <w:rFonts w:ascii="Times New Roman" w:hAnsi="Times New Roman" w:cs="Times New Roman"/>
                <w:sz w:val="22"/>
                <w:szCs w:val="22"/>
              </w:rPr>
            </w:pPr>
            <w:r w:rsidRPr="00D0267F">
              <w:rPr>
                <w:rStyle w:val="Teksttreci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Powyższe produkty zostają zastąpione przez odpowiedniki wykonane z materiałów biodegradowalnych, m.in. bambusa, mączki kukurydzianej oraz różnego rodzaju pulp naturalnych, jednak każdy z tych materiałów różni się między sobą cechami fizycznymi (kolorem, grubością, strukturą itp.), a także ceną (ok 3-5x wyższą niż za produkty jednorazowe). W związku z tym (oraz^. koniecznością złożenia próbek zaoferowanych produktów) prosimy o modyfikację opisu zamówienia oraz doprecyzowanie </w:t>
            </w:r>
            <w:r w:rsidRPr="00D0267F">
              <w:rPr>
                <w:rStyle w:val="Teksttreci"/>
                <w:rFonts w:ascii="Times New Roman" w:hAnsi="Times New Roman" w:cs="Times New Roman"/>
                <w:color w:val="464C5F"/>
                <w:sz w:val="22"/>
                <w:szCs w:val="22"/>
              </w:rPr>
              <w:t xml:space="preserve">- </w:t>
            </w:r>
            <w:r w:rsidRPr="00D0267F">
              <w:rPr>
                <w:rStyle w:val="Teksttreci"/>
                <w:rFonts w:ascii="Times New Roman" w:hAnsi="Times New Roman" w:cs="Times New Roman"/>
                <w:color w:val="000000"/>
                <w:sz w:val="22"/>
                <w:szCs w:val="22"/>
              </w:rPr>
              <w:t>produktów z jakich materiałów konkretnie Zamawiający oczekuje.</w:t>
            </w:r>
          </w:p>
          <w:p w:rsidR="00F505FC" w:rsidRPr="00D0267F" w:rsidRDefault="00FB67B0" w:rsidP="007E4FD1">
            <w:pPr>
              <w:jc w:val="both"/>
              <w:rPr>
                <w:rStyle w:val="Teksttreci2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0267F">
              <w:rPr>
                <w:rStyle w:val="Teksttreci2"/>
                <w:rFonts w:ascii="Times New Roman" w:hAnsi="Times New Roman" w:cs="Times New Roman"/>
                <w:sz w:val="22"/>
                <w:szCs w:val="22"/>
              </w:rPr>
              <w:t>                                          </w:t>
            </w:r>
          </w:p>
          <w:p w:rsidR="00F505FC" w:rsidRPr="00D0267F" w:rsidRDefault="00F505FC" w:rsidP="007E4FD1">
            <w:pPr>
              <w:jc w:val="both"/>
            </w:pPr>
            <w:r w:rsidRPr="00D0267F">
              <w:rPr>
                <w:b/>
              </w:rPr>
              <w:t>Stanowisko (wyjaśnienie) Zamawiającego</w:t>
            </w:r>
            <w:r w:rsidRPr="00D0267F">
              <w:t>:</w:t>
            </w:r>
          </w:p>
          <w:p w:rsidR="00DF1D84" w:rsidRPr="00D0267F" w:rsidRDefault="00DF1D84" w:rsidP="007E4FD1">
            <w:pPr>
              <w:jc w:val="both"/>
            </w:pPr>
            <w:r w:rsidRPr="00D0267F">
              <w:lastRenderedPageBreak/>
              <w:t>Zamawiający</w:t>
            </w:r>
            <w:r w:rsidR="00877047" w:rsidRPr="00D0267F">
              <w:t xml:space="preserve"> skraca czas obowiązywania umowy do dnia 30.06.2021r.</w:t>
            </w:r>
          </w:p>
          <w:p w:rsidR="00D0267F" w:rsidRDefault="00D0267F" w:rsidP="007E4FD1">
            <w:pPr>
              <w:jc w:val="both"/>
            </w:pPr>
          </w:p>
          <w:p w:rsidR="00277AF9" w:rsidRPr="00D0267F" w:rsidRDefault="00277AF9" w:rsidP="007E4FD1">
            <w:pPr>
              <w:jc w:val="both"/>
              <w:rPr>
                <w:b/>
              </w:rPr>
            </w:pPr>
            <w:r w:rsidRPr="00D0267F">
              <w:rPr>
                <w:b/>
              </w:rPr>
              <w:t xml:space="preserve">Pytanie nr  </w:t>
            </w:r>
            <w:r w:rsidRPr="00D0267F">
              <w:rPr>
                <w:b/>
              </w:rPr>
              <w:t>6</w:t>
            </w:r>
          </w:p>
          <w:p w:rsidR="00D0267F" w:rsidRDefault="00610622" w:rsidP="007E4FD1">
            <w:pPr>
              <w:jc w:val="both"/>
              <w:rPr>
                <w:rStyle w:val="Teksttreci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0267F">
              <w:rPr>
                <w:rStyle w:val="Teksttreci"/>
                <w:rFonts w:ascii="Times New Roman" w:hAnsi="Times New Roman" w:cs="Times New Roman"/>
                <w:color w:val="000000"/>
                <w:sz w:val="22"/>
                <w:szCs w:val="22"/>
              </w:rPr>
              <w:t>Proszę o informację, czy w powyższych pozycjach podany litraż jest prawidłowy?</w:t>
            </w:r>
            <w:r w:rsidRPr="00D0267F">
              <w:rPr>
                <w:rStyle w:val="Teksttreci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</w:t>
            </w:r>
          </w:p>
          <w:p w:rsidR="00D0267F" w:rsidRDefault="00D0267F" w:rsidP="007E4FD1">
            <w:pPr>
              <w:jc w:val="both"/>
              <w:rPr>
                <w:rStyle w:val="Teksttreci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41036" w:rsidRPr="00D0267F" w:rsidRDefault="00277AF9" w:rsidP="007E4FD1">
            <w:r w:rsidRPr="00D0267F">
              <w:rPr>
                <w:b/>
              </w:rPr>
              <w:t>Stanowisko (wyjaśnienie) Zamawiająceg</w:t>
            </w:r>
            <w:r w:rsidR="00610622" w:rsidRPr="00D0267F">
              <w:rPr>
                <w:b/>
              </w:rPr>
              <w:t xml:space="preserve">o                                                                                                              </w:t>
            </w:r>
            <w:r w:rsidRPr="00D0267F">
              <w:t>Poz. 15-  1l.</w:t>
            </w:r>
            <w:r w:rsidR="00610622" w:rsidRPr="00D0267F">
              <w:t xml:space="preserve">                                                                                                                                                                     </w:t>
            </w:r>
            <w:r w:rsidRPr="00D0267F">
              <w:t xml:space="preserve">Poz. 16 – 2l. </w:t>
            </w:r>
            <w:r w:rsidR="00610622" w:rsidRPr="00D0267F">
              <w:t xml:space="preserve">                                                                                                                                                                </w:t>
            </w:r>
            <w:r w:rsidRPr="00D0267F">
              <w:t xml:space="preserve">Poz. 17 – 3l. </w:t>
            </w:r>
          </w:p>
          <w:p w:rsidR="00DF1D84" w:rsidRPr="00D0267F" w:rsidRDefault="00F86B04" w:rsidP="007E4FD1">
            <w:pPr>
              <w:jc w:val="both"/>
            </w:pPr>
            <w:r w:rsidRPr="00D0267F">
              <w:t xml:space="preserve">                                                                                                                           Zamawiający</w:t>
            </w:r>
          </w:p>
          <w:p w:rsidR="003B3EA0" w:rsidRPr="00D0267F" w:rsidRDefault="003B3EA0" w:rsidP="007E4FD1">
            <w:pPr>
              <w:jc w:val="both"/>
              <w:rPr>
                <w:rFonts w:eastAsia="SimSun"/>
              </w:rPr>
            </w:pPr>
          </w:p>
          <w:p w:rsidR="003B3EA0" w:rsidRPr="00D0267F" w:rsidRDefault="003B3EA0" w:rsidP="007E4FD1">
            <w:pPr>
              <w:jc w:val="both"/>
              <w:rPr>
                <w:rFonts w:eastAsia="SimSun"/>
              </w:rPr>
            </w:pPr>
            <w:r w:rsidRPr="00D0267F">
              <w:rPr>
                <w:rFonts w:eastAsia="SimSun"/>
              </w:rPr>
              <w:t xml:space="preserve"> </w:t>
            </w:r>
          </w:p>
          <w:p w:rsidR="003B3EA0" w:rsidRPr="00D0267F" w:rsidRDefault="003B3EA0" w:rsidP="007E4FD1">
            <w:pPr>
              <w:jc w:val="both"/>
            </w:pPr>
            <w:bookmarkStart w:id="0" w:name="_GoBack"/>
            <w:bookmarkEnd w:id="0"/>
          </w:p>
        </w:tc>
      </w:tr>
      <w:tr w:rsidR="00F86B04" w:rsidRPr="006A5DF1" w:rsidTr="003B3EA0">
        <w:trPr>
          <w:trHeight w:val="5387"/>
        </w:trPr>
        <w:tc>
          <w:tcPr>
            <w:tcW w:w="9356" w:type="dxa"/>
            <w:shd w:val="clear" w:color="auto" w:fill="auto"/>
          </w:tcPr>
          <w:p w:rsidR="00F86B04" w:rsidRPr="006A5DF1" w:rsidRDefault="00F86B04" w:rsidP="00240894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</w:p>
        </w:tc>
      </w:tr>
      <w:tr w:rsidR="00F86B04" w:rsidRPr="006A5DF1" w:rsidTr="003B3EA0">
        <w:trPr>
          <w:trHeight w:val="5387"/>
        </w:trPr>
        <w:tc>
          <w:tcPr>
            <w:tcW w:w="9356" w:type="dxa"/>
            <w:shd w:val="clear" w:color="auto" w:fill="auto"/>
          </w:tcPr>
          <w:p w:rsidR="00F86B04" w:rsidRPr="006A5DF1" w:rsidRDefault="00F86B04" w:rsidP="00F86B04">
            <w:pPr>
              <w:spacing w:before="60" w:after="60"/>
              <w:ind w:right="-72"/>
              <w:rPr>
                <w:b/>
                <w:bCs/>
                <w:sz w:val="22"/>
                <w:szCs w:val="22"/>
              </w:rPr>
            </w:pPr>
          </w:p>
        </w:tc>
      </w:tr>
    </w:tbl>
    <w:p w:rsidR="006D4AB3" w:rsidRPr="006A5DF1" w:rsidRDefault="006D4AB3" w:rsidP="00D8461B">
      <w:pPr>
        <w:spacing w:before="120" w:after="120" w:line="360" w:lineRule="auto"/>
        <w:ind w:left="567"/>
        <w:jc w:val="right"/>
        <w:rPr>
          <w:sz w:val="22"/>
          <w:szCs w:val="22"/>
        </w:rPr>
      </w:pPr>
    </w:p>
    <w:sectPr w:rsidR="006D4AB3" w:rsidRPr="006A5DF1" w:rsidSect="001277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774" w:rsidRDefault="00182774">
      <w:r>
        <w:separator/>
      </w:r>
    </w:p>
  </w:endnote>
  <w:endnote w:type="continuationSeparator" w:id="0">
    <w:p w:rsidR="00182774" w:rsidRDefault="0018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182774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1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7E4FD1">
      <w:rPr>
        <w:rStyle w:val="Numerstrony"/>
        <w:noProof/>
      </w:rPr>
      <w:t>4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774" w:rsidRDefault="00182774">
      <w:r>
        <w:separator/>
      </w:r>
    </w:p>
  </w:footnote>
  <w:footnote w:type="continuationSeparator" w:id="0">
    <w:p w:rsidR="00182774" w:rsidRDefault="00182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F24" w:rsidRDefault="00F15F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F24" w:rsidRDefault="00F15F2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F24" w:rsidRDefault="00F15F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4181672"/>
    <w:lvl w:ilvl="0">
      <w:start w:val="1"/>
      <w:numFmt w:val="bullet"/>
      <w:lvlText w:val="•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A18269B"/>
    <w:multiLevelType w:val="hybridMultilevel"/>
    <w:tmpl w:val="E79CC7DA"/>
    <w:lvl w:ilvl="0" w:tplc="4ABC7C9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629F"/>
    <w:rsid w:val="00031374"/>
    <w:rsid w:val="000A1097"/>
    <w:rsid w:val="000E2A8F"/>
    <w:rsid w:val="00104212"/>
    <w:rsid w:val="0012774F"/>
    <w:rsid w:val="00144B7A"/>
    <w:rsid w:val="00180C6E"/>
    <w:rsid w:val="00182774"/>
    <w:rsid w:val="00277AF9"/>
    <w:rsid w:val="002A3135"/>
    <w:rsid w:val="003B3EA0"/>
    <w:rsid w:val="004848F3"/>
    <w:rsid w:val="004A75F2"/>
    <w:rsid w:val="00513AE5"/>
    <w:rsid w:val="005144A9"/>
    <w:rsid w:val="00520165"/>
    <w:rsid w:val="005A1BFE"/>
    <w:rsid w:val="005B1B08"/>
    <w:rsid w:val="005F629F"/>
    <w:rsid w:val="00610622"/>
    <w:rsid w:val="00632C3C"/>
    <w:rsid w:val="00662BDB"/>
    <w:rsid w:val="006A5DF1"/>
    <w:rsid w:val="006B7198"/>
    <w:rsid w:val="006D4AB3"/>
    <w:rsid w:val="006F3B81"/>
    <w:rsid w:val="007D7198"/>
    <w:rsid w:val="007E4FD1"/>
    <w:rsid w:val="00870F9F"/>
    <w:rsid w:val="00877047"/>
    <w:rsid w:val="00897AB0"/>
    <w:rsid w:val="008A3553"/>
    <w:rsid w:val="00941036"/>
    <w:rsid w:val="009E3ED3"/>
    <w:rsid w:val="00A905AC"/>
    <w:rsid w:val="00AD29F4"/>
    <w:rsid w:val="00B47ED1"/>
    <w:rsid w:val="00BA6584"/>
    <w:rsid w:val="00BE7BFD"/>
    <w:rsid w:val="00C370F2"/>
    <w:rsid w:val="00C44EEC"/>
    <w:rsid w:val="00CC495D"/>
    <w:rsid w:val="00D0267F"/>
    <w:rsid w:val="00D22FFA"/>
    <w:rsid w:val="00D8461B"/>
    <w:rsid w:val="00D915F2"/>
    <w:rsid w:val="00DF1D84"/>
    <w:rsid w:val="00DF32E8"/>
    <w:rsid w:val="00E21B49"/>
    <w:rsid w:val="00E2789F"/>
    <w:rsid w:val="00E4206F"/>
    <w:rsid w:val="00E72428"/>
    <w:rsid w:val="00EA14B3"/>
    <w:rsid w:val="00EA416E"/>
    <w:rsid w:val="00F15F24"/>
    <w:rsid w:val="00F505FC"/>
    <w:rsid w:val="00F704D0"/>
    <w:rsid w:val="00F86B04"/>
    <w:rsid w:val="00FB67B0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828286D"/>
  <w15:chartTrackingRefBased/>
  <w15:docId w15:val="{6AB906D9-3402-49EE-9F31-82203DFF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86B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86B0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9E3ED3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9E3ED3"/>
    <w:rPr>
      <w:rFonts w:ascii="Calibri" w:eastAsia="Calibri" w:hAnsi="Calibri"/>
      <w:sz w:val="22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9E3ED3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eksttreci">
    <w:name w:val="Tekst treści_"/>
    <w:link w:val="Teksttreci0"/>
    <w:uiPriority w:val="99"/>
    <w:locked/>
    <w:rsid w:val="00FB67B0"/>
    <w:rPr>
      <w:rFonts w:ascii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FB67B0"/>
    <w:pPr>
      <w:shd w:val="clear" w:color="auto" w:fill="FFFFFF"/>
      <w:spacing w:after="160"/>
      <w:ind w:firstLine="40"/>
    </w:pPr>
    <w:rPr>
      <w:rFonts w:ascii="Calibri" w:hAnsi="Calibri" w:cs="Calibri"/>
    </w:rPr>
  </w:style>
  <w:style w:type="character" w:customStyle="1" w:styleId="Teksttreci2">
    <w:name w:val="Tekst treści (2)_"/>
    <w:link w:val="Teksttreci20"/>
    <w:uiPriority w:val="99"/>
    <w:locked/>
    <w:rsid w:val="00FB67B0"/>
    <w:rPr>
      <w:rFonts w:ascii="Arial" w:hAnsi="Arial" w:cs="Arial"/>
      <w:color w:val="073E8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FB67B0"/>
    <w:pPr>
      <w:shd w:val="clear" w:color="auto" w:fill="FFFFFF"/>
      <w:spacing w:after="80"/>
    </w:pPr>
    <w:rPr>
      <w:rFonts w:ascii="Arial" w:hAnsi="Arial" w:cs="Arial"/>
      <w:color w:val="073E8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07F14-62D2-4A80-89EC-59C40EE7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67</TotalTime>
  <Pages>4</Pages>
  <Words>921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Sylwia Budzik</dc:creator>
  <cp:keywords/>
  <cp:lastModifiedBy>Sylwia Budzik</cp:lastModifiedBy>
  <cp:revision>9</cp:revision>
  <cp:lastPrinted>2021-01-07T11:28:00Z</cp:lastPrinted>
  <dcterms:created xsi:type="dcterms:W3CDTF">2021-01-07T10:21:00Z</dcterms:created>
  <dcterms:modified xsi:type="dcterms:W3CDTF">2021-01-07T11:28:00Z</dcterms:modified>
</cp:coreProperties>
</file>